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5" w:rsidRDefault="00D50DD7" w:rsidP="00D50DD7">
      <w:pPr>
        <w:jc w:val="center"/>
        <w:rPr>
          <w:b/>
          <w:sz w:val="36"/>
          <w:szCs w:val="36"/>
        </w:rPr>
      </w:pPr>
      <w:r w:rsidRPr="00D50DD7">
        <w:rPr>
          <w:b/>
          <w:sz w:val="36"/>
          <w:szCs w:val="36"/>
        </w:rPr>
        <w:t>CIRCOLARE INPS N. 47</w:t>
      </w:r>
    </w:p>
    <w:p w:rsidR="00D50DD7" w:rsidRDefault="00D50DD7" w:rsidP="00D50DD7">
      <w:pPr>
        <w:jc w:val="center"/>
        <w:rPr>
          <w:b/>
          <w:sz w:val="36"/>
          <w:szCs w:val="36"/>
        </w:rPr>
      </w:pP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b/>
          <w:bCs/>
          <w:sz w:val="21"/>
          <w:szCs w:val="21"/>
          <w:lang w:val="it-IT"/>
        </w:rPr>
        <w:t xml:space="preserve">SOMMARIO: </w:t>
      </w: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Sommario: Con la presente circolare si illustrano le misure a sostegno del reddito previste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dal decreto-legge n. 18/2020, relativamente alle ipotesi di sospensione o riduzione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dell'attività lavorativa per eventi riconducibili all'emergenza epidemiologica da COVID-19,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nonché sulla gestione dell’iter concessorio relativo alle medesime misure previste dagli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articoli 19, 20, 21 e 22 del citato decreto.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INDICE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Premessa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A) Cassa integrazione salariale ordinaria e assegno ordinario ai sensi dell’articolo 19 del decreto-legge n.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18/2020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a.1) Risorse finanziarie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B) Cassa integrazione ordinaria per le aziende che si trovano in Cassa integrazione straordinaria ai sensi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dell’articolo 20 del decreto-legge n. 18/2020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b.1) Risorse finanziarie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C) Disciplina dell’assegno ordinario del Fondo di integrazione salariale (FIS)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c.1) Trattamento di assegno ordinario per i datori di lavoro che hanno trattamenti di assegni di solidarietà in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corso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D) Assegno ordinario dei Fondi bilaterali di cui all’articolo 26 del D.lgs n. 148/2015 e Fondi Trentino 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Bolzano-Alto Adige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d. 1) Assegno ordinario dei Fondi di solidarietà bilaterali alternativi di cui all’articolo 27 del D.lgs n. 148/2015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d. 1.1) Fondo di solidarietà bilaterale dell’artigianato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d. 1.2) Domande di accesso all’assegno ordinario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E) Cassa integrazione speciale per gli operai e impiegati a tempo indeterminato dipendenti da imprese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agricole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e.1) Imprese interessate e lavoratori beneficiari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e.2) Istruttoria delle domande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e.3) Ammontare e corresponsione dell’integrazione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F) Cassa integrazione in deroga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f.1) Risorse Finanziarie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G) Istruzioni operative e modalità di pagamento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H) Disciplina sulla cassa integrazione in deroga per le aziende plurilocalizzate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I) Adempimenti contributivi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L) Rinvio istruzioni contabili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  <w:lang w:val="it-IT"/>
        </w:rPr>
      </w:pPr>
      <w:r w:rsidRPr="00D50DD7">
        <w:rPr>
          <w:rFonts w:ascii="Verdana" w:hAnsi="Verdana" w:cs="Verdana"/>
          <w:b/>
          <w:bCs/>
          <w:sz w:val="23"/>
          <w:szCs w:val="23"/>
          <w:lang w:val="it-IT"/>
        </w:rPr>
        <w:t>Premessa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Nella Gazzetta Ufficiale n. 70 del 17 marzo 2020, Edizione straordinaria, è stato pubblicato il decreto-legge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17 marzo 2020, n. 18.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Il provvedimento, recante “Misure di potenziamento del Servizio sanitario nazionale e di sostegno economico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famiglie, lavoratori e imprese connesse all’emergenza epidemiologica da COVID-19”, è entrato in vigore il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lastRenderedPageBreak/>
        <w:t>giorno stesso della sua pubblicazione.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 particolare, il Capo I del Titolo II del menzionato decreto prevede misure speciali a sostegno delle imprese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 dei lavoratori in tema di ammortizzatori sociali, estese a tutto il territorio nazionale.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La presente circolare, emanata d’intesa con il Ministero del lavoro e delle politiche sociali, fornisce i primi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indirizzi applicativi delle misure straordinarie introdotte dal decreto-legge in commento, unitamente alle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istruzioni sulla corretta gestione dell’iter concessorio relativo ai trattamenti previsti dagli articoli 19, 20, 21 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22 del medesimo decreto, dando anche conto di come gli stessi deroghino alle vigenti norme che disciplinano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l’accesso agli ordinari strumenti di tutela in costanza di rapporto di lavoro.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  <w:lang w:val="it-IT"/>
        </w:rPr>
      </w:pPr>
      <w:r w:rsidRPr="00D50DD7">
        <w:rPr>
          <w:rFonts w:ascii="Verdana" w:hAnsi="Verdana" w:cs="Verdana"/>
          <w:b/>
          <w:bCs/>
          <w:sz w:val="23"/>
          <w:szCs w:val="23"/>
          <w:lang w:val="it-IT"/>
        </w:rPr>
        <w:t>A) Cassa integrazione salariale ordinaria e assegno ordinario ai sensi dell’articolo 19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  <w:lang w:val="it-IT"/>
        </w:rPr>
      </w:pPr>
      <w:r w:rsidRPr="00D50DD7">
        <w:rPr>
          <w:rFonts w:ascii="Verdana" w:hAnsi="Verdana" w:cs="Verdana"/>
          <w:b/>
          <w:bCs/>
          <w:sz w:val="23"/>
          <w:szCs w:val="23"/>
          <w:lang w:val="it-IT"/>
        </w:rPr>
        <w:t>del decreto-legge n. 18/2020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L’articolo 19 del decreto-legge n. 18/2020 ha previsto, per i datori di lavoro operanti su tutto il territorio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nazionale, che hanno dovuto interrompere o ridurre l’attività produttiva per eventi riconducibili all’emergenza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epidemiologica da COVID-19, la possibilità di richiedere la concessione del trattamento ordinario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integrazione salariale o l’accesso all’assegno ordinario.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Ai sensi dell’articolo 19, comma 8, del decreto-legge in esame, le norme del medesimo articolo si applicano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esclusivamente ai lavoratori che alla data del 23 febbraio 2020 risultino alle dipendenze dei datori di lavoro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richiedenti la prestazione.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Ai fini della sussistenza di tale ultimo requisito, nelle ipotesi di trasferimento d’azienda ai sensi dell’articolo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2112 c.c. e nei casi di lavoratore che passa alle dipendenze dell’impresa subentrante nell’appalto, si computa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anche il periodo durante il quale il lavoratore stesso è stato impiegato presso il precedente datore di lavoro.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Si ricorda che, ai sensi dell’articolo 10 del D.lgs. 14 settembre 2015, n. 148, possono chiedere le integrazioni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salariali ordinarie: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a) imprese industriali manifatturiere, di trasporti, estrattive, di installazione di impianti, produzione 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distribuzione dell'energia, acqua e gas;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b) cooperative di produzione e lavoro che svolgano attività lavorative similari a quella degli operai delle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imprese industriali, ad eccezione delle cooperative elencate dal Decreto del Presidente della Repubblica 30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aprile 1970, n. 602;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c) imprese dell'industria boschiva, forestale e del tabacco;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d) cooperative agricole, zootecniche e loro consorzi che esercitano attività di trasformazione, manipolazione 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commercializzazione di prodotti agricoli propri per i soli dipendenti con contratto di lavoro a tempo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indeterminato;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lastRenderedPageBreak/>
        <w:t>e) imprese addette al noleggio e alla distribuzione dei film e di sviluppo e stampa di pellicola cinematografica;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f) imprese industriali per la frangitura delle olive per conto terzi;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g) imprese produttrici di calcestruzzo preconfezionato;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h) imprese addette agli impianti elettrici e telefonici;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i) imprese addette all'armamento ferroviario;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l) imprese industriali degli enti pubblici, salvo il caso in cui il capitale sia interamente di proprietà pubblica;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m) imprese industriali e artigiane dell'edilizia e affini;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n) imprese industriali esercenti l'attività di escavazione e/o lavorazione di materiale lapideo;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o) imprese artigiane che svolgono attività di escavazione e di lavorazione di materiali lapidei, con esclusione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di quelle che svolgono tale attività di lavorazione in laboratori con strutture e organizzazione distinte dalla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attività di escavazione.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Diversamente, possono richiedere l’assegno ordinario garantito dal Fondo di integrazione salariale (FIS) 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datori di lavoro con più di cinque dipendenti che non rientrano nell’ambito di applicazione del Titolo I del D.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lgs n. 148/2015 (CIGO e CIGS) e che operano in settori in cui non sono stati costituiti fondi di solidarietà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bilaterali o bilaterali alternativi ai sensi, rispettivamente, degli articoli 26, 27 e 40 del citato decreto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legislativo, come individuati nella tabella allegata alla presente circolare, già allegata alla circolare n.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176/2016 (Allegato n. 1).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Le domande possono essere trasmesse con la nuova causale denominata “COVID-19 nazionale”, per periodi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decorrenti dal 23 febbraio 2020 al 31 agosto 2020 e per una durata massima di 9 settimane.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 relazione alla previsione normativa, l’intervento con causale “COVID-19 nazionale” non soggiace all’obbligo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di pagamento del contributo addizionale di cui agli articoli 5, 29, comma 8, secondo periodo, e 33, comma 2,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del D.lgs n. 148/2015 e, ai fini del computo della durata, non rientra nel limite delle 52 settimane nel biennio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mobile o delle 26 settimane nel biennio mobile per l’assegno ordinario garantito dal Fondo di integrazione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salariale.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Inoltre, il trattamento in questione deroga sia al limite dei 24 mesi (30 mesi per le imprese del settore edile 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lapideo) nel quinquennio mobile, previsto, per la durata massima complessiva dei trattamenti, dall’articolo 4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del D.lgs n. 148/2015, sia al limite di 1/3 delle ore lavorabili di cui all’articolo 12, comma 5, del medesimo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decreto legislativo.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Pertanto, possono richiedere il trattamento di CIGO e di assegno ordinario con causale “COVID-19 nazionale”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anche le aziende che hanno già raggiunto i limiti di cui sopra.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 periodi autorizzati con causale “COVID-19 nazionale” sono neutralizzati ai fini di successive richieste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CIGO e di assegno ordinario.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lastRenderedPageBreak/>
        <w:t>Si osserva altresì che per l’accesso alle speciali prestazioni di CIGO e assegno ordinario, non occorre che 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lavoratori siano in possesso del requisito dell’anzianità di 90 giorni di effettivo lavoro presso l'unità produttiva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la quale è richiesto il trattamento, ma è necessario che gli stessi siano alle dipendenze dell’azienda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richiedente alla data del 23 febbraio 2020.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Resta confermato quanto sopra precisato in merito alle ipotesi di trasferimento di azienda ai sensi dell’articolo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2112 c.c. e di assunzioni a seguito di cambio di appalto.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Le aziende che trasmettono domanda sono dispensate dall’osservanza dell’articolo 14 del D.lgs n. 148/2015,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fermo restando l’informazione, la consultazione e l’esame congiunto che devono essere svolti, anche in via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telematica, entro i tre giorni successivi a quello della comunicazione preventiva.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La dispensa dall’osservanza del citato articolo 14 comporta, in particolare, che le aziende non sono tenute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all’adempimento di cui al comma 6 del medesimo articolo. Pertanto, all’atto della presentazione della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domanda di concessione dell’integrazione salariale ordinaria e dell’assegno ordinario, non deve essere data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comunicazione all’INPS dell’esecuzione degli adempimenti di cui sopra, e l’Istituto potrà procedere alla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adozione del provvedimento autorizzatorio, ove rispettati tutti gli altri requisiti.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Il termine di presentazione delle domande con causale “COVID-19 nazionale” è individuato alla fine del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quarto mese successivo a quello in cui ha avuto inizio il periodo di sospensione o di riduzione dell'attività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lavorativa.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Riguardo alla decorrenza del termine di presentazione delle domande, per gli eventi di sospensione 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riduzione dell’attività lavorativa iniziati nel periodo ricompreso tra la data del 23 febbraio 2020 e la data del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 xml:space="preserve">23 marzo 2020, di pubblicazione del messaggio n. 1321/2020, il </w:t>
      </w: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 xml:space="preserve">dies a quo </w:t>
      </w:r>
      <w:r w:rsidRPr="00D50DD7">
        <w:rPr>
          <w:rFonts w:ascii="Verdana" w:hAnsi="Verdana" w:cs="Verdana"/>
          <w:sz w:val="21"/>
          <w:szCs w:val="21"/>
          <w:lang w:val="it-IT"/>
        </w:rPr>
        <w:t>coincide con la predetta data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pubblicazione. Pertanto, il periodo intercorrente tra la data del 23 febbraio 2020 e la data di pubblicazione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del messaggio sopra richiamato è neutralizzato ai predetti fini.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gli eventi di sospensione o riduzione dell’attività lavorativa verificatisi dal giorno successivo alla data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pubblicazione del citato messaggio, la decorrenza del termine di presentazione della domanda seguirà 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regole ordinarie e, quindi, è individuato nella data di inizio dell’evento di sospensione o riduzione dell’attività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lavorativa.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Esempio 1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- periodo CIGO/assegno ordinario richiesto: dal 24/2/2020 al 10/4/2020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- termine di presentazione dell’istanza: 31/7/2020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Esempio 2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- periodo CIGO/assegno ordinario richiesto: dal 27/3/2020 al 30/4/2020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- termine di presentazione dell’istanza: 31/7/2020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Esempio 3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lastRenderedPageBreak/>
        <w:t>- periodo CIGO/assegno ordinario richiesto: dal 27/4/2020 al 29/5/2020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- termine di presentazione dell’istanza: 31/8/2020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Esempio 4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- periodo CIGO/assegno ordinario richiesto: dal 4/5/2020 al 27/6/2020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- termine di presentazione dell’istanza: 30/9/2020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Tenuto conto del carattere eccezionale della nuova causale e delle esigenze di immediato ristoro sottese alle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richieste di prestazioni, l’istruttoria delle domande è improntata alla massima celerità e, per tali ragioni, la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valutazione di merito delle stesse risulta notevolmente semplificata rispetto a quella ordinaria.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 tale riguardo, l’articolo 19 del decreto-legge n. 18/2020 prevede espressamente l’inapplicabilità dell’articolo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11 del D.lgs n. 148/2015.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Pertanto, le aziende non dovranno fornire alcuna prova in ordine alla transitorietà dell’evento e alla ripresa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dell’attività lavorativa né, tantomeno, dimostrare la sussistenza del requisito di non imputabilità dell’evento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stesso all’imprenditore o ai lavoratori.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Conseguentemente, l’azienda non deve allegare alla domanda la relazione tecnica di cui all’articolo 2 del D.M.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n. 95442/2016, ma solo l’elenco dei lavoratori destinatari.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 merito alle modalità di pagamento della prestazione, rimane inalterata la possibilità per l’azienda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anticipare le prestazioni e di conguagliare gli importi successivamente, così come, in via di eccezione, la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possibilità di richiedere il pagamento diretto da parte dell’INPS; in conseguenza della particolare situazione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emergenza, in questo ultimo caso, le aziende potranno chiedere il pagamento diretto senza obbligo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produzione della documentazione comprovante le difficoltà finanziarie dell’impresa.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Si precisa, che per le aziende che hanno unità produttive situate nei Comuni di cui all'allegato 1 del decreto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del Presidente del Consiglio dei Ministri del 1° marzo 2020, nonché per le imprese collocate al di fuori dei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predetti Comuni, ma con lavoratori residenti o domiciliati nei Comuni medesimi (cfr. la circolare n. 38 del 12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marzo 2020) il trattamento ordinario di integrazione salariale e assegno ordinario ai sensi dell’articolo 19 del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decreto in esame, con causale “COVID-19 nazionale”, eventualmente richiesto, si aggiunge ai trattamenti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richiesti, ai sensi dell’articolo 13 del decreto-legge 2 marzo 2020, n. 9, utilizzando la causale “Emergenza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COVID-19 d.l.9/2020”.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Pertanto, è possibile per le predette aziende richiedere l’integrazione salariale ordinaria e l’assegno ordinario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13 settimane, con causale “Emergenza COVID-19 d.l.9/2020” e, per ulteriori 9 settimane, con causale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“COVID-19 nazionale”. Se i periodi delle due domande con distinte causali sono coincidenti, è necessario che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 lavoratori interessati dagli interventi siano differenti, mentre se i periodi richiesti non si sovrappongono 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lastRenderedPageBreak/>
        <w:t>lavoratori possono essere gli stessi.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Le aziende che hanno già in corso un’autorizzazione di CIGO o di assegno ordinario o hanno presentato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domanda di CIGO o di assegno ordinario non ancora autorizzata, con qualsiasi causale, possono richiedere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comunque la CIGO o l’assegno ordinario con causale “COVID-19 nazionale”, anche per periodi già autorizzati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o per periodi oggetto di domande già presentate e non ancora definite. In caso di concessione, l’Istituto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provvederà ad annullare d’ufficio le precedenti autorizzazioni o le precedenti domande relativamente ai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periodi sovrapposti. Resta fermo che le nuove autorizzazioni con causale “COVID-19 nazionale” possono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essere concesse solo per periodi a decorrere dal 23 febbraio 2020 o da data successiva al 23 febbraio 2020,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massimo 9 settimane e non oltre il 31 agosto 2020.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intervenire sulle autorizzazioni già rilasciate o sulle domande da cancellare, saranno diramate alle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Strutture territoriali apposite istruzioni operative con successivo messaggio.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Si fa presente che le domande di cassa integrazione ordinaria ed assegno ordinario, presentate erroneamente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con causale “Emergenza COVID-19 d.l. 9/2020” da aziende non rientranti nel campo di applicazione del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decreto-legge n. 9/2020, sono convertite d’ufficio, con elaborazione centrale, in domande con causale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“COVID-19 nazionale”, purché il periodo richiesto decorra dal 23 febbraio 2020 o da data successiva al 23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febbraio 2020 e per una durata complessiva comunque non superiore a 9 settimane.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Si evidenzia inoltre che, come già chiarito con il messaggio n. 3777/2019, l’eventuale presenza di ferie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pregresse non è ostativa all’eventuale accoglimento dell’istanza di CIGO o assegno ordinario. Pertanto, si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ribadisce che non occorre chiedere all’azienda i dati sulle ferie ancora da fruire dai lavoratori interessati dalla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richiesta di integrazione salariale e che, per tale ragione, nella domanda di CIGO non è più presente il campo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nel quale veniva fornito tale elemento informativo.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Infine, si richiama l’articolo 3, comma 7, del D.lgs n. 148/2015, ai sensi del quale “</w:t>
      </w: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il trattamento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integrazione salariale sostituisce in caso di malattia l’indennità giornaliera di malattia, nonché la eventuale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integrazione contrattualmente prevista</w:t>
      </w:r>
      <w:r w:rsidRPr="00D50DD7">
        <w:rPr>
          <w:rFonts w:ascii="Verdana" w:hAnsi="Verdana" w:cs="Verdana"/>
          <w:sz w:val="21"/>
          <w:szCs w:val="21"/>
          <w:lang w:val="it-IT"/>
        </w:rPr>
        <w:t>”.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  <w:lang w:val="it-IT"/>
        </w:rPr>
      </w:pPr>
      <w:r w:rsidRPr="00D50DD7">
        <w:rPr>
          <w:rFonts w:ascii="Verdana" w:hAnsi="Verdana" w:cs="Verdana"/>
          <w:b/>
          <w:bCs/>
          <w:sz w:val="21"/>
          <w:szCs w:val="21"/>
          <w:lang w:val="it-IT"/>
        </w:rPr>
        <w:t>SCHEMA RIASSUNTIVO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Chi può presentare domanda di CIGO e di Assegno ordinario per “COVID-19 nazionale”?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Le aziende rientranti nel campo di applicazione della CIGO e dell’Assegno ordinario operanti su tutto il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territorio nazionale.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Ci sono limiti per le aziende?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L’unico limite sono le nove settimane che devono collocarsi nell’arco temporale 23.2.2020 – 31.8.2020.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Ci sono limiti per i lavoratori?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lastRenderedPageBreak/>
        <w:t>I lavoratori devono essere già in forza all’azienda richiedente alla data del 23.2.2020, fatte salve le ipotesi 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trasferimento d’azienda di cui all’articolo 2112 c.c. e quelle di lavoratori che passino alle dipendenze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dell’impresa subentrante nell’appalto, per cui si computa anche il periodo durante il quale i lavoratori stessi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sono stati impiegati presso il precedente datore di lavoro.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Quali semplificazioni sussistono in fase istruttoria?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Non è necessaria la dimostrazione della temporaneità dell’evento e la previsione di ripresa della normale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attività.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Non è prevista per questa causale la relazione tecnica di cui all’articolo 2, comma 1, del D.M. 95442/2016 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la scheda causale per l’assegno ordinario.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È previsto il pagamento diretto?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Si, a semplice richiesta dell’azienda.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Posso richiedere CIGO/assegno ordinario per “COVID-19 nazionale” anche se ho già in corso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it-IT"/>
        </w:rPr>
      </w:pPr>
      <w:r w:rsidRPr="00D50DD7">
        <w:rPr>
          <w:rFonts w:ascii="Verdana" w:hAnsi="Verdana" w:cs="Verdana"/>
          <w:i/>
          <w:iCs/>
          <w:sz w:val="21"/>
          <w:szCs w:val="21"/>
          <w:lang w:val="it-IT"/>
        </w:rPr>
        <w:t>un’autorizzazione CIGO/assegno ordinario o se ho già presentato domanda con altra causale?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Si, il periodo concesso con causale “COVID-19 nazionale” prevarrà sulla precedente autorizzazione o sulla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precedente domanda, che saranno annullate d’ufficio per i periodi corrispondenti.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  <w:lang w:val="it-IT"/>
        </w:rPr>
      </w:pPr>
      <w:r w:rsidRPr="00D50DD7">
        <w:rPr>
          <w:rFonts w:ascii="Verdana" w:hAnsi="Verdana" w:cs="Verdana"/>
          <w:b/>
          <w:bCs/>
          <w:sz w:val="21"/>
          <w:szCs w:val="21"/>
          <w:lang w:val="it-IT"/>
        </w:rPr>
        <w:t>a.1) Risorse finanziarie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Ai sensi del comma 9 dell’articolo 19 decreto-legge citato, è riconosciuto, a carico dello Stato, uno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stanziamento pari a 1.347,2 milioni di euro per l’anno 2020, che finanzia le prestazioni di sostegno al reddito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in esame e la relativa contribuzione figurativa o correlata che non sarebbero state autorizzate nell’ordinario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regime previsto dal D.lgs n. 148/2015, ad esempio sia, con riferimento al superamento dei limiti di fruizione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della CIGO/assegno ordinario sia con riferimento alla nuova platea dell’assegno ordinario del FIS, per quel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che riguarda i datori di lavoro iscritti al FIS che occupano mediamente più di 5 dipendenti, nonché con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riferimento al superamento dei limiti finanziari posti dai rispettivi regolamenti per le aziende iscritte ai Fondi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di solidarietà di cui all’articolo 26 del D.lgs n. 148/2015.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le prestazioni di sostegno al reddito in esame che rientrano nel regime ordinario, la copertura degli oneri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verrà assicurata a carico delle rispettive gestioni finanziarie.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Si specifica inoltre che per il Fondo di solidarietà bilaterale dell’Artigianato e il Fondo di solidarietà bilaterale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per i lavoratori in somministrazione. di cui all’articolo 27 del D.lgs n. 148/2015, Fondi non gestiti dall’INPS, è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stata prevista l’erogazione di un assegno ordinario a carico dei medesimi Fondi, prevedendo inoltre uno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specifico stanziamento a carico del bilancio statale per complessivi 80 milioni di euro, per l’anno 2020, che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it-IT"/>
        </w:rPr>
      </w:pPr>
      <w:r w:rsidRPr="00D50DD7">
        <w:rPr>
          <w:rFonts w:ascii="Verdana" w:hAnsi="Verdana" w:cs="Verdana"/>
          <w:sz w:val="21"/>
          <w:szCs w:val="21"/>
          <w:lang w:val="it-IT"/>
        </w:rPr>
        <w:t>saranno trasferiti ai rispettivi fondi con decreti ministeriali.</w:t>
      </w:r>
    </w:p>
    <w:p w:rsidR="00D50DD7" w:rsidRP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  <w:lang w:val="it-IT"/>
        </w:rPr>
      </w:pPr>
      <w:r w:rsidRPr="00D50DD7">
        <w:rPr>
          <w:rFonts w:ascii="Verdana" w:hAnsi="Verdana" w:cs="Verdana"/>
          <w:b/>
          <w:bCs/>
          <w:sz w:val="23"/>
          <w:szCs w:val="23"/>
          <w:lang w:val="it-IT"/>
        </w:rPr>
        <w:t>B) Cassa integrazione ordinaria per le aziende che si trovano in Cassa integrazione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lastRenderedPageBreak/>
        <w:t>straordinaria ai sensi dell’articolo 20 del decreto-legge n. 18/2020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L’articolo 20 del decreto-legge n. 18/2020 prevede, per le imprese che alla data del 23 febbraio 2020 hanno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corso un trattamento di integrazione salariale straordinario (ad esempio, per contratto di solidarietà o per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riorganizzazione) e che devono sospendere il programma di CIGS a causa dell’interruzione dell’attività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produttiva per effetto dell’emergenza epidemiologica in atto, la possibilità di accedere al trattamento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integrazione salariale ordinario di cui all’articolo 19 del medesimo decreto, qualora dette aziende rientrino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anche nella disciplina delle integrazioni salariali ordinarie (cfr. art. 10 del D.lgs n. 148/15). Le aziende che,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settore di appartenenza, non rientrano nel campo di applicazione della CIGO, possono presentare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domanda di cassa integrazione in deroga, secondo le modalità illustrate al successivo paragrafo F).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tali casi, la domanda di integrazione salariale ordinaria deve essere presentata per la causale “COVID-19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nazionale – sospensione CIGS”, appositamente prevista in ragione dell’esigenza di monitorare distintamente 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differenti limiti di spesa introdotti, rispettivamente, dagli articoli 19 e 20 del decreto-legge n. 18/2020.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CIGO in questione sospende e sostituisce il trattamento di integrazione salariale straordinario in corso.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Nello specifico, la concessione del trattamento ordinario di integrazione salariale è subordinata alla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sospensione degli effetti della concessione della cassa integrazione straordinaria precedentemente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autorizzata.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Pertanto, su specifica indicazione del Ministero del Lavoro e delle politiche sociali, l’azienda deve presentare al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Ministero stesso apposita richiesta di sospensione del trattamento di CIGS in corso.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L’istanza deve essere inoltrata nel canale di comunicazione attivo nella piattaforma CIGS online del citato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Ministero. Saranno considerate validamente presentate anche le richieste inoltrate all’indirizzo di posta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elettronica ordinaria (PEO) dgammortizzatorisocialidiv4@lavoro.gov.it o di posta elettronica certificata (PEC)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dgammortizzatorisociali.div4@pec.lavoro.gov.it della Divisione IV della Direzione generale degli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ammortizzatori sociali e formazione del Ministero del Lavoro e delle politiche sociali.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predetta Direzione generale adotta un unico decreto direttoriale che, senza soluzione di continuità,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dispone sia la sospensione del trattamento CIGS in corso - considerando tali quelli perfezionati o attivati dopo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data del 23 febbraio 2020 fino alla data di emanazione della presente circolare - indicando la data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decorrenza di detta sospensione, corrispondente al numero di settimane di CIGO che l’azienda ha chiesto con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causale “COVID-19 nazionale-sospensione CIGS”, e la riassunzione del provvedimento sospeso con la nuova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data finale del trattamento CIGS.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Direzione centrale Ammortizzatori sociali dell’Inps provvederà a caricare nella procedura “Sistema UNICO”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 decreti ministeriali che dispongono la sospensione della CIGS.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Strutture territoriali dovranno chiedere l’annullamento parziale dell’autorizzazione collegata al decreto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originario alla casella SistemaUnico.PSR@inps.it, allegando il file excel di cui all’Allegato n. 2 alla presente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circolare, con la rimodulazione del periodo e delle ore precedentemente autorizzate.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domande di CIGO per “COVID-19 nazionale – sospensione CIGS” potranno essere approvate solo dopo il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caricamento in procedura del decreto ministeriale di sospensione della CIGS e l’annullamento parziale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dell’originaria autorizzazione.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 termine della CIGO, l’azienda potrà chiedere all’INPS, tramite l’invio del modello telematico “SR40”, una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nuova autorizzazione sul secondo decreto per completare il programma di CIGS sino alla nuova data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scadenza.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Alla cassa integrazione ordinaria concessa ai sensi dell’articolo 20 del D.L. n. 18/2020 si applica la disciplina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illustrata nel precedente paragrafo A).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b.1) Risorse finanziarie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Ai sensi del comma 5 dell’articolo 20 del decreto-legge n. 18/2020, il trattamento in commento, è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riconosciuto nel limite massimo di spesa, a carico dello Stato, pari a 338,2 milioni di euro per l’anno 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C) Disciplina dell’assegno ordinario del Fondo di integrazione salariale (FIS)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aggiunta a quanto disciplinato al precedente paragrafo A), ai sensi del comma 5 dell’articolo 19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decreto-legge in esame, l'assegno ordinario di cui al comma 1 del medesimo articolo è concesso,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limitatamente a nove settimane e nell’anno 2020, anche ai lavoratori dipendenti presso datori di lavoro iscritti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 Fondo di integrazione salariale (FIS) che occupano mediamente più di 5 dipendenti (per l’ambito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applicazione vedasi l’Allegato n. 1).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Limitatamente all’anno 2020, al predetto trattamento non si applica il tetto aziendale di cui all'articolo 29,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4, del D.lgs n. 148/2015.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merito alle modalità di pagamento della prestazione, per le aziende con dimensione aziendale sopra i 15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dipendenti rimane inalterata la possibilità per l’azienda di anticipare le prestazioni e di conguagliare gli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importi successivamente, così come, in via di eccezione, la possibilità di richiedere il pagamento diretto da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parte dell’INPS; è stato previsto, in conseguenza della particolare situazione di emergenza, che in questo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ultimo caso le aziende possano chiedere il pagamento diretto senza obbligo di produzione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documentazione comprovante le difficoltà finanziarie dell’impresa. Per le aziende con dimensione aziendale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superiore ai 5 e fino ai 15 dipendenti, l’articolo 19, comma 5, del decreto-legge in esame, prevede 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possibilità di accedere al pagamento diretto.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Durante il periodo di percezione dell’assegno ordinario non è erogata la prestazione accessoria degli assegni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 nucleo familiare.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c.1) Trattamento di assegno ordinario per i datori di lavoro che hanno trattamenti di assegni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solidarietà in corso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Ai sensi del comma 1 dell’articolo 21 del decreto in commento possono presentare domanda di assegno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ordinario, ai sensi dell’articolo 19 del medesimo decreto, anche i datori di lavoro iscritti al Fondo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integrazione salariale che, alla data di entrata in vigore del decreto-legge 23 febbraio n. 6 (23/02/2020),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hanno in corso un assegno di solidarietà. La concessione del trattamento ordinario sospende e sostituisce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l’assegno di solidarietà già in corso. La concessione dell’assegno ordinario può riguardare anche i medesimi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lavoratori beneficiari dell’assegno di solidarietà, a totale copertura dell’orario di lavoro.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durata di tale trattamento di integrazione salariale non può essere superiore a nove settimane e deve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concludersi entro il 31 agosto 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 periodi in cui vi è sospensione dell’assegno di solidarietà e sostituzione del medesimo con l’assegno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ordinario non sono conteggiati ai fini dei limiti dei 24 mesi nel quinquennio mobile, previsto per il computo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della durata massima complessiva del trattamento di cui all’articolo 4, commi 1 e 2, del D.lgs n. 148/2015,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né si tiene conto, ai fini della durata, del limite delle 26 settimane nel biennio mobile di cui all’articolo 29,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3, del D.lgs n. 148/2015. Per questi periodi non è dovuto il pagamento del contributo addizionale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cui all’articolo 29, comma 8, secondo periodo, del D.lgs n. 148/2015.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Tali prestazioni di sostegno al reddito sono riconosciute entro il limite di spesa di cui all’articolo 19, comma 9,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 decreto-legge n. 18/2020, come specificato al precedente paragrafo a.1).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D) Assegno ordinario dei Fondi bilaterali di cui all’articolo 26 del D.lgs n. 148/2015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Fondi Trentino e Bolzano-Alto Adige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particolare riguardo ai Fondi di solidarietà di cui all’articolo 26 del D.lgs n. 148/2015, ciascuna domanda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accesso all’assegno ordinario, per la causale “COVID-19 nazionale”, può essere accolta nei limiti dei tetti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aziendali previsti dai regolamenti dei rispettivi Fondi. Si precisa altresì che i datori di lavoro iscritti ai Fondi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argomento, non aventi la disponibilità finanziaria (tetto aziendale) ovvero aventi una disponibilità parziale per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l’accesso alla prestazione di assegno ordinario, in assenza di altri motivi ostativi all’accoglimento dell’istanza,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potranno comunque accedere alla suddetta prestazione, nei limiti delle risorse finanziarie di cui all’articolo 19,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9, del decreto in commento.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Nei casi in cui l’accesso alla prestazione di assegno ordinario sia subordinato al preventivo espletamento delle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procedure sindacali con obbligo di accordo aziendale, ai fini dell’accoglimento dell’istanza, sarà ritenuto valido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anche un accordo stipulato in data successiva alla domanda, che l’azienda dovrà comunque comunicare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all’Istituto. Pertanto, in assenza di una espressa deroga legislativa che dispensi in tal senso i datori di lavoro,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mancanza di tale adempimento la prestazione non potrà essere autorizzata.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Anche per questi Fondi, come già precisato con la circolare n. 38/2020, si ribadisce che, tenuto conto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carattere eccezionale della nuova causale, l’iter istruttorio delle domande è semplificato rispetto a quello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ordinario, in quanto la valutazione in ordine alla integrabilità della causale “COVID-19 nazionale” non implica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alcuna verifica sulla sussistenza dei requisiti della transitorietà e della non imputabilità dell’evento.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le suddette ragioni, i datori di lavoro non sono obbligati ad allegare, a corredo della domanda, la scheda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causale, né ogni altra documentazione probatoria.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merito alle modalità di pagamento della prestazione, rimane inalterata la possibilità per l’azienda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anticipare le prestazioni e di conguagliare gli importi successivamente, così come, in via di eccezione, 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possibilità di richiedere il pagamento diretto da parte dell’INPS; è stato previsto, in conseguenza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particolare situazione di emergenza, che in questo ultimo caso le aziende possano chiedere il pagamento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diretto senza obbligo di produzione della documentazione comprovante le difficoltà finanziarie dell’impresa.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comma 7 dell’articolo 19 del decreto in esame stabilisce che ai Fondi di solidarietà bilaterali del Trentino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Bolzano-Alto Adige, costituiti ai sensi dell’articolo 40 del D.lgs n. 148/2015, si applicano, ai fini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concessione dell’assegno ordinario, le disposizioni di cui al comma 1 dell’articolo 19, come illustrate al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precedente paragrafo A).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quanto concerne il Fondo del Trentino, si precisa che non verrà richiesto il requisito dei 30 giorni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anzianità lavorativa presso l’unità produttiva.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l’assegno ordinario garantito dai predetti due fondi di solidarietà bilaterali, dal combinato disposto degli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articoli 19, comma 7, 19, comma 9, e 22, comma 5, del decreto-legge in commento, gli oneri sono posti 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carico delle rispettive gestioni senza finanziamento statale specifico di cui al citato articolo 19, comma 9,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medesimo decreto.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riferimento ai settori per cui sono stati pubblicati i decreti istitutivi dei Fondi di cui all’articolo 26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citato D.lgs n. 148/2015, per i quali non sono ancora stati costituiti i comitati amministratori (cfr. il decreto 9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agosto 2019, n. 103594, per il Fondo di solidarietà bilaterale per il personale del settore dei servizi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ambientali, e il decreto 27 dicembre 2019, n. 104125, per il Fondo di solidarietà bilaterale per le attività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professionali) si precisa che per quanto riguarda l’accesso alle prestazioni ordinarie e integrative, in base 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specifico indirizzo ministeriale, in assenza del Comitato amministratore, tali prestazioni non possono essere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erogate in quanto manca l’organo deputato a deliberare in ordine alla concessione degli interventi e dei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trattamenti. Di conseguenza, i datori di lavoro che occupano più di 5 dipendenti potranno continuare ad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accedere all’assegno ordinario garantito dal FIS, con la causale “COVID-19 nazionale”; diversamente i datori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lavoro che occupano meno di 5 dipendenti potranno accedere alla cassa integrazione in deroga, secondo 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modalità illustrate al successivo paragrafo F).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precisa infine che, nei limiti della compatibilità, all’assegno ordinario garantito dai fondi di cui al presente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paragrafo, si applicano le regole illustrate al precedente paragrafo A).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d. 1) Assegno ordinario dei Fondi di solidarietà bilaterali alternativi di cui all’articolo 27 del D.lgs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n. 148/2015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decreto-legge n. 18/2020, all’articolo 19, prevede che i datori di lavoro possono presentare domanda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accesso all’assegno ordinario con la nuova causale “emergenza COVID-19” ai Fondi bilaterali alternativi. Gli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oneri finanziari relativi alla predetta prestazione sono a carico del bilancio dello Stato nel limite di 80 milioni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euro per l’anno 2020, trasferiti ai rispettivi Fondi con decreto del Ministro del Lavoro e delle politiche sociali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concerto con il Ministro dell’Economia e delle finanze.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d. 1.1) Fondo di solidarietà bilaterale dell’artigianato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riferimento a quanto previsto dal decreto-legge n. 18/2020, si fa presente, inoltre, che il Fondo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solidarietà bilaterale dell’artigianato non prevede limiti dimensionali e che non rileva se l’azienda sia in regola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il versamento della contribuzione al Fondo.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Pertanto, in conclusione, l’unico requisito rilevante ai fini dell’accesso all’assegno ordinario con causale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“emergenza COVID-19” è l’ambito di applicazione soggettivo del datore di lavoro, con codice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autorizzazione “7B”.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d. 1.2) Domande di accesso all’assegno ordinario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Si rammenta che la domanda di accesso alle prestazioni per i due Fondi di solidarietà bilaterali alternativi oggi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attivi non deve essere presentata all’INPS, ma direttamente presso i rispettivi Fondi. È importante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sottolineare che, analogamente a tutti gli altri settori interessati dalla normativa speciale del decreto-legge n.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18/2020, anche per queste categorie di aziende dell’artigianato e dei lavoratori somministrati sarà possibile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ricorrere esclusivamente all’ammortizzatore ordinario del settore e non alla cassa integrazione in deroga.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E) Cassa integrazione speciale per gli operai e impiegati a tempo indeterminato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dipendenti da imprese agricole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quanto riguarda il settore agricolo, la riforma di cui al D.lgs n. 148/15 ha confermato, con l’articolo 18, 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preesistente normativa speciale del settore: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«Restano in vigore le disposizioni di cui agli articoli 8 e seguenti della legge 8 agosto 1972, n. 457,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successive modificazioni per quanto compatibili con il presente decreto.»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L’articolo 8 della legge n. 457/1972 prevede la concessione della CISOA per intemperie stagionali o per “altre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cause non imputabili al datore di lavoro o ai lavoratori”.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Pertanto, in tale previsione rientra a pieno titolo la sospensione dell’attività lavorativa dovuta all’emergenza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epidemiologica in atto.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motivare le richieste dovute alla situazione emergenziale in corso, è stata istituita un’apposita causale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denominata “COVID-19 CISOA”. La prestazione è concessa secondo la disciplina ordinaria prevista dalla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normativa sopra richiamata. Qualora l’azienda abbia già fatto ricorso, per altre causali, al numero massimo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annuale di giornate fruibili, sarà possibile chiedere la tutela della cassa integrazione in deroga, secondo gli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accordi assunti e gli stanziamenti disponibili a livello regionale o di provincia autonoma. Le istanze di CISOA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relativa valutazione e concessione seguiranno le regole che di seguito si riepilogano, con l’utilizzo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suddetta causale.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e.1) Imprese interessate e lavoratori beneficiari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Alla disciplina della CISOA sono interessate le aziende esercenti attività, anche in forma associata, di natura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agricola e cioè che esercitano un'attività diretta alla coltivazione del fondo, alla silvicoltura, all'allevamento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degli animali e attività connesse, ovvero quelle dirette alla trasformazione e all'alienazione dei prodotti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agricoli, quando rientrano nel normale esercizio dell'agricoltura.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normativa si estende anche a: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Amministrazioni pubbliche che gestiscono aziende agricole o eseguono lavori di forestazione (limitatamente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 personale operaio con contratto di diritto privato);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imprese appaltatrici o concessionarie di lavori di forestazione;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- consorzi di irrigazione e di miglioramento fondiario, nonché consorzi di bonifica, di sistemazione montana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rimboschimento relativamente alle attività di manutenzione degli impianti irrigui, di scolo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somministrazione delle acque ad uso irriguo o per lavori di forestazione;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imprese che provvedono alla cura e protezione della fauna selvatica e all'esercizio controllato della caccia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(guardiacaccia e guardiapesca);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imprese che provvedono alla raccolta dei prodotti agricoli limitatamente al personale addetto;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imprese che svolgono attività di acquacoltura, quando i redditi che ne derivano sono prevalenti rispetto 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quelli di altre attività economiche non agricole svolte dallo stesso soggetto (legge 5 febbraio 1992, n. 102).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Sono escluse le cooperative agricole e loro consorzi che trasformano, manipolano e commercializzano 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prodotti agricoli e zootecnici ricavati dall'attività propria o dei soci, di coltivazione, silvicoltura o allevamento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degli animali, in quanto per i dipendenti a tempo indeterminato si applica la normativa delle integrazioni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salariali dell'industria.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 lavoratori destinatari della prestazione sono i lavoratori agricoli (quadri, impiegati e operai) assunti con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contratto a tempo indeterminato, nonché gli apprendisti di cui all’articolo 2 del D.lgs n. 148/2015, che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abbiano effettuato almeno 181 giornate lavorative presso la stessa azienda e i soci di cooperative agricole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che prestano attività retribuita come dipendenti e quindi inseriti negli elenchi nominativi dei lavoratori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agricoli, con previsione dell’instaurazione con la cooperativa di un rapporto di lavoro con previsione di almeno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181 giornate lavorative annue retribuite.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e.2) Istruttoria delle domande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Alla luce dell’emergenza in atto e delle misure di contenimento della mobilità dei cittadini e dei lavoratori e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considerazione delle difficoltà operative in cui possono trovarsi le aziende e gli intermediari, la domanda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integrazione salariale con causale “COVID-19 CISOA” deve essere inoltrata all’INPS entro il quarto mese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successivo all’inizio della sospensione dell’attività lavorativa.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Acquisita la domanda, la Struttura INPS deve verificare che non sia stato superato dal lavoratore beneficiario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limite di 90 giornate di fruizione della CISOA nell’anno.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concessione della prestazione è di competenza della Commissione provinciale di cui all’articolo 14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legge 8 agosto 1972, n. 457.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Tenuto conto della peculiare situazione di emergenza in atto, che non consente le convocazioni di riunioni con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tradizionali modalità, salvo specifiche regole organizzative decise nell’ambito delle Commissioni provinciali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stesse, il Direttore di Sede trasmette in via telematica le domande compiutamente istruite a ciascuno dei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componenti della Commissione provinciale, i quali possono formulare il proprio parere comunicandolo al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Direttore stesso tramite posta elettronica.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parere dei componenti della Commissione deve essere formalizzato con le predette modalità entro il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termine perentorio di 20 giorni dall’invio telematico delle domande da parte del Direttore di Sede. Nel caso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decorso del termine di 20 giorni senza pronunciamento, il parere si intende favorevolmente reso.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e.3) Ammontare e corresponsione dell’integrazione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Secondo quanto stabilito dall’articolo 18, comma 2, del D.lgs n. 148/2015, alle prestazioni di CISOA erogate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causale “COVID-19 CISOA” si applica il limite del massimale di cui all’articolo 3, comma 5, del medesimo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decreto.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merito alle modalità di pagamento della prestazione, rimane inalterata la possibilità per l’azienda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anticipare le prestazioni e di conguagliare gli importi successivamente, così come, in via di eccezione, 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possibilità di richiedere il pagamento diretto da parte dell’INPS; è stato previsto, in conseguenza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particolare situazione di emergenza, che in questo ultimo caso le aziende possano chiedere il pagamento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diretto senza obbligo di produzione della documentazione comprovante le difficoltà finanziarie dell’impresa.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F) Cassa integrazione in deroga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L’articolo 22, comma 1, del decreto in parola prevede, in conseguenza dell’emergenza epidemiologica da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COVID-19, che le Regioni e le Province autonome interessate possono riconoscere trattamenti di cassa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integrazione salariale in deroga, per la durata della sospensione del rapporto di lavoro e comunque per un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periodo non superiore a nove settimane, con riferimento ai datori di lavoro del settore privato, ivi inclusi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quelli agricoli, della pesca e del terzo settore, compresi gli enti religiosi civilmente riconosciuti, per i quali non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trovano applicazione le tutele previste dalle vigenti disposizioni in materia di sospensione o riduzione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orario, in costanza di rapporto di lavoro. Secondo gli accordi assunti a livello territoriale e in relazione agli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stanziamenti regionali o delle Province autonome disponibili, sarà possibile il ricorso alla cassa integrazione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deroga anche con riferimento ai lavoratori dipendenti a tempo indeterminato del settore agricolo, qualora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l’azienda non possa chiedere la tutela ordinaria per aver fatto ricorso, per altre causali, al numero massimo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annuale di giornate fruibili.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Considerato che il periodo di CIG è espresso in settimane, le Regioni, previa verifica che le aziende non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hanno già usufruito dell’intero periodo concedibile, potranno con un ulteriore decreto, concedere il periodo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residuo, sempre nel rispetto del limite delle nove settimane di concessione.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ribadisce che, i datori di lavoro che hanno diritto di accedere alle prestazioni ordinarie (CIGO e assegno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ordinario garantito dal FIS o dai Fondi di cui all’articolo 26, 27 e 40 del D.lgs n. 148/2015), dovranno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richiedere la prestazione con causale “COVID-19 Nazionale” alla propria gestione di appartenenza e non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potranno accedere alle prestazioni in deroga.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Ne deriva altresì che potranno accedere alla prestazione in parola le aziende che, avendo diritto solo alla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CIGS, non possono accedere ad un ammortizzatore ordinario con causale “COVID-19 nazionale” (a titolo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meramente esemplificativo e non esaustivo si ricorda che rientrano nella fattispecie descritta le aziende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commercio e le agenzie di viaggio e turismo sopra i 50 dipendenti).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Come previsto dal comma 7 del citato articolo 22, la prestazione di cui al medesimo articolo, consentendo il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ricorso alla prestazione di cassa integrazione in deroga sull’intero territorio nazionale per i lavoratori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dipendenti di ogni settore produttivo, sono aggiuntive sia rispetto alle disposizioni già adottate per 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trattamenti in deroga, che rispetto ai trattamenti specifici previsti per le Regioni Lombardia, Veneto ed Emilia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Romagna, di cui agli articoli 15 e 17 del decreto-legge 2 marzo 2020 n. 9.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Pertanto, resta fermo, nell’ambito delle disposizioni per la cassa integrazione in deroga, quanto disciplinato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dall’Istituto con la circolare n. 38/2020, ai paragrafi D ed 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merito agli accordi sindacali previsti dal comma 1 dell’articolo 22 del decreto-legge in esame, si specifica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che i datori di lavoro con dimensioni aziendali fino ai 5 dipendenti sono esonerati dall’accordo, mentre per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dimensioni aziendali maggiori, la cassa integrazione in deroga sarà autorizzata dalle Regioni e Province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autonome previo accordo, raggiunto anche in via telematica, con le organizzazioni sindacali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comparativamente più rappresentative a livello nazionale per i datori di lavoro. Si considera, altresì, esperito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l’accordo di cui all’art. 22, comma 1, con la finalizzazione della procedura di informazione, consultazione ed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esame congiunto di cui all’articolo 19, comma 1.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disposizione riconosce ai beneficiari dei trattamenti in argomento la contribuzione figurativa e i relativi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oneri accessori (ANF) ove spettanti.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Limitatamente ai lavoratori del settore agricolo, per le ore di riduzione o sospensione delle attività, nei limiti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ivi previsti, il trattamento è equiparato a lavoro ai fini del calcolo delle prestazioni di disoccupazione agricola.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Ai sensi del comma 2 del citato articolo 22, sono esclusi dall’applicazione della misura in commento i datori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lavoro domestico.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trattamento di cui al presente comma si applica esclusivamente per quei lavoratori che sono impossibilitati,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a causa dell'emergenza epidemiologica da COVID-19, a prestare la propria attività lavorativa, purché risultino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alle dipendenze dell’azienda richiedente la prestazione alla data del 23 febbraio 2020. Tra tali lavoratori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rientrano anche i lavoratori intermittenti di cui agli articoli da 13 a 18 del decreto legislativo 15 giugno 2015,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n. 81, occupati alla data del 23 febbraio 2020. L’accesso dei lavoratori intermittenti al trattamento in deroga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è riconosciuto ai sensi della circolare INPS n. 41 del 2006 e nei limiti delle giornate di lavoro effettuate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base alla media dei 12 mesi precedenti.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Poiché l’emergenza epidemiologica da COVID-19 rientra nel novero degli eventi oggettivamente non evitabili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(c.d. E.O.N.E), per il trattamento di cui al comma 1 dell’articolo 22 in commento, non si applicano 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disposizioni relative al requisito dell’anzianità di effettivo lavoro, previsto dall’articolo 1, comma 2, primo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periodo, del D.lgs n. 148/2015, né è dovuto il contributo addizionale, di cui all’articolo 5 del medesimo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decreto legislativo. Non si applica altresì la riduzione in percentuale della relativa misura di cui all’articolo 2,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66, della legge 28 giugno 2012, n. 92, in caso di proroghe dei trattamenti di cassa integrazione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deroga.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Si ritiene altresì che, considerata la </w:t>
      </w:r>
      <w:r>
        <w:rPr>
          <w:rFonts w:ascii="Verdana" w:hAnsi="Verdana" w:cs="Verdana"/>
          <w:i/>
          <w:iCs/>
          <w:sz w:val="21"/>
          <w:szCs w:val="21"/>
        </w:rPr>
        <w:t xml:space="preserve">ratio </w:t>
      </w:r>
      <w:r>
        <w:rPr>
          <w:rFonts w:ascii="Verdana" w:hAnsi="Verdana" w:cs="Verdana"/>
          <w:sz w:val="21"/>
          <w:szCs w:val="21"/>
        </w:rPr>
        <w:t>della norma di garantire tutele omogenee tra i diversi settori, seppur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sottoposte a procedimenti concessori distinti, anche per la CIGD richiesta con la causale “COVID-19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nazionale”, come per la CIGO e l’assegno ordinario, l’eventuale presenza di ferie pregresse non è ostativa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all’accoglimento dell’istanza (cfr. il messaggio INPS n. 3777/2019).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successivo comma 4 dell’articolo 22 prevede che la prestazione di cui al comma 1 del medesimo articolo sia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concessa con decreto delle Regioni e delle Province autonome interessate, le quali provvedono anche alla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verifica della sussistenza dei requisiti di legge, fatto salvo quanto previsto al successivo paragrafo H), con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riferimento alle c.d. aziende plurilocalizzate.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Regioni inviano all’Istituto, in modalità telematica tramite il “Sistema Informativo dei Percettori” (SIP),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entro quarantotto ore dall’adozione, il decreto di concessione, unitamente alla lista dei beneficiari, la cui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efficacia è, in ogni caso, subordinata alla verifica del rispetto dei limiti di spesa di cui al comma 3. L’Istituto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provvede all’erogazione della predetta prestazione.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Pertanto, le domande di accesso alla prestazione in parola devono essere presentate esclusivamente alle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Regioni e alle Province autonome interessate, che effettueranno l’istruttoria secondo l’ordine cronologico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presentazione delle stesse.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L’Istituto provvede al monitoraggio della spesa fornendo i risultati dell’attività al Ministero del Lavoro e delle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politiche sociali e alle Regioni e Province autonome interessate. Al superamento del limite di spesa, anche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via prospettica, le Regioni e le Province autonome non potranno emettere altri provvedimenti concessori.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 tal fine si ritiene opportuno riepilogare le modalità del monitoraggio della spesa effettuato dall’Istituto.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schede di monitoraggio riporteranno la stima dell’impegnato di CIG in deroga effettuata sulle domande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CIG in deroga concesse a fronte di un decreto della Regione o Provincia autonoma e la spesa effettiva delle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domande per le quali l’INPS ha effettuato l’istruttoria ed emesso la relativa autorizzazione (autorizzazione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INPS).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calcolo della stima dell’impegnato verrà effettuato moltiplicando le ore autorizzate per il costo medio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un’ora di CIG.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l’anno 2020, l’importo medio orario della prestazione di integrazione salariale corrisponde a 8,10 euro,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comprensivo di contribuzione figurativa e ANF.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Laddove un’autorizzazione INPS, per effetto dell’applicazione dell’articolo 44, comma 6-ter, del D. lgs n.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148/2015, è conclusa, pertanto non più produttiva di effetti finanziari, la stima verrà sostituita dalla spesa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effettiva.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Qualora il totale della stima dei decreti di CIG in deroga inviati nella Banca Dati Percettori (SIP) dalle Regioni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 dalle Province autonome con esito positivo, raggiunge l’importo stanziato dal Ministero del Lavoro e delle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politiche sociali con il decreto di ripartizione delle risorse, la Regione o la Provincia autonoma non potrà più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emettere ulteriori provvedimenti concessori, fatto salvo il caso, illustrato al periodo precedente, in cui sia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possibile sostituire la stima con la spesa effettiva.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Ministero del Lavoro e delle politiche sociali, con specifiche conferenze e confronti con le Regioni e l’INPS,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monitora il tiraggio effettivo delle risorse finanziarie effettivamente spese rispetto a quelle autorizzate.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f.1) Risorse Finanziarie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trattamento in commento, comprensivo di contribuzione figurativa e relativi oneri accessori, è riconosciuto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un periodo massimo di nove settimane e fino ad un importo massimo pari a 3.293,2 milioni di euro per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l’anno 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Tali risorse sono ripartite tra le Regioni e le Province autonome interessate con uno o più decreti del Ministro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 Lavoro e delle politiche sociali di concerto con il Ministro dell’Economia e delle finanze.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decreto del Ministro del Lavoro e delle politiche sociali, di concerto con il Ministro dell’Economia e delle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finanze, del 24 marzo 2020 (Allegato n. 3), è stato assegnato e ripartito l’importo di 1.293,2 milioni di euro,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come prima quota parte delle risorse, di cui all’articolo 22, comma 3, del decreto-legge n. 18/2020 per l’anno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decreto di ripartizione in parola, all’articolo 3 prevede che le Regioni di cui all’articolo 17, del decreto-legge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n. 9/2020, nello specifico Lombardia, Emilia-Romagna e Veneto, ai fini della presentazione delle istanze,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possono adottare le medesime procedure previste dall’articolo 22, comma 1, del decreto-legge n.18/2020.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Restano fermi i limiti di spesa di cui all’articolo 17 del decreto-legge n. 9 /2020.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Pertanto, i periodi di trattamento di cassa integrazione in deroga che possono essere riconosciuti, entro detti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limiti di spesa, si intendono aggiuntivi rispetto a quelli previsti a valere sulle risorse assegnate ai sensi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presente decreto di ripartizione e possono essere autorizzati dalle Regioni interessate, con un unico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provvedimento di concessione per un periodo complessivamente non superiore alle 13 settimane.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suddette Regioni, conseguentemente, possono trasmettere provvedimenti concessori, fino a tredici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settimane, indicando esclusivamente il numero di decreto convenzionale “33192”, appositamente istituito. Si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precisa inoltre che il periodo massimo concedibile, pari a tredici settimane, può essere concesso, anche con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più decreti, previa verifica che le aziende non abbiano già usufruito dell’intero periodo concedibile.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Regione Durata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trattamento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Finanziamenti ex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DL 9/2020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Finanziamento ex DL 18/20,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ripartito con D.I. n.3/20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Finanziamento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complessivo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Lombardia Massimo 13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settimane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135.000.000 198.376.880 333.376.880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Emilia-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Romagna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Massimo 13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settimane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25.000.000 110.956.560,00 135.956.560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Veneto Massimo 13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settimane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40.000.000 99.059.120,00 139.059.120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precisa che le risorse finanziarie relative ai trattamenti di cui al comma 1 dell’articolo 25 del decreto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commento, destinate alle Province autonome di Trento e di Bolzano, sono trasferite ai rispettivi Fondi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solidarietà bilaterali del Trentino e dell’Alto Adige, costituiti ai sensi dell’articolo 40 del D.lgs n. 148/2015,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che, previa istruttoria delle domande, autorizzano le relative prestazioni.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l’anno 2020 l’importo medio della prestazione di integrazione salariale, comprensivo di copertura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figurativa e ANF per le tre Regioni corrisponde a 8,40 euro.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 suddetto dato sarà utilizzato per il calcolo della stima del costo di ogni singolo decreto emanato dalle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Regioni interessate.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Alla copertura degli oneri previsti dal citato articolo 22 si provvede ai sensi dell’articolo 126 del decreto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argomento.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 parziale integrazione della circolare n. 38/2020, il costo medio orario della prestazione di cui all’articolo 15,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1, del D.L. n. 9/2020 è pari a 8,50 euro, mentre il costo medio orario della prestazione di cui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all’articolo 17, comma 1, del D.L. n. 9/2020 è pari a 8,40 euro.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seguito si riporta uno schema riepilogativo delle prestazioni di CIG in deroga attualmente in vigore per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fronteggiare l’emergenza epidemiologica.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Prestazione Riferimento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normativo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Ambito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territoriale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Decreto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convenzionale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Durata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prestazione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Stima costo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prestazione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(cont.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Figurativa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ANF)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Risorse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finanziarie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Cig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deroga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Art.15,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1,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 D.L.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9/2020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11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Comuni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(all.1 al DPCM 1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marzo 2020)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33191 </w:t>
      </w:r>
      <w:r>
        <w:rPr>
          <w:rFonts w:ascii="Verdana" w:hAnsi="Verdana" w:cs="Verdana"/>
          <w:sz w:val="21"/>
          <w:szCs w:val="21"/>
        </w:rPr>
        <w:t>TRE MESI Euro 8,50 7,3 mil. Euro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da ripartire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apposito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decreto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ministeriale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Cig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deroga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Art.17,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1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D.L. 9/2020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Regione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Lombardia,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Veneto, Emilia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Romagna.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33192 </w:t>
      </w:r>
      <w:r>
        <w:rPr>
          <w:rFonts w:ascii="Verdana" w:hAnsi="Verdana" w:cs="Verdana"/>
          <w:sz w:val="21"/>
          <w:szCs w:val="21"/>
        </w:rPr>
        <w:t>UN MESE Euro 8,40 135 mil. euro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Lombardia,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40 mil. euro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Veneto,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25 mil. euro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Emilia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Romagna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Cig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deroga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Art.22,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comma 1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D.L.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18/2020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Territorio Italiano </w:t>
      </w:r>
      <w:r>
        <w:rPr>
          <w:rFonts w:ascii="Verdana" w:hAnsi="Verdana" w:cs="Verdana"/>
          <w:b/>
          <w:bCs/>
          <w:sz w:val="21"/>
          <w:szCs w:val="21"/>
        </w:rPr>
        <w:t xml:space="preserve">33193 </w:t>
      </w:r>
      <w:r>
        <w:rPr>
          <w:rFonts w:ascii="Verdana" w:hAnsi="Verdana" w:cs="Verdana"/>
          <w:sz w:val="21"/>
          <w:szCs w:val="21"/>
        </w:rPr>
        <w:t>NOVE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SETTIMANE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Euro 8,10 3.293,2 mil.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Euro da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dividere con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decreto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ministeriale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G) Istruzioni operative e modalità di pagamento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Regioni, verificati i requisiti di accesso, trasmettono all’Istituto i provvedimenti di concessione, unitamente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alla lista dei beneficiari, corredati dalle relative domande aziendali (modello “SR 100”).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predetta trasmissione dovrà avvenire esclusivamente per il tramite del Sistema Informativo dei Percettori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(SIP), attraverso l’utilizzo del cosiddetto “Flusso B”, indicando il numero di decreto convenzionale “33193”,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appositamente istituito.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ricorda che, ai sensi del comma 6 dell’articolo 22 del decreto in commento, il trattamento di cui al comma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 del medesimo articolo può essere concesso esclusivamente con la modalità di pagamento diretto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prestazione da parte dell’INPS, applicando la disciplina di cui all’articolo 44, comma 6-ter, del D.lgs n.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148/2015.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Ne consegue che il datore di lavoro è obbligato ad inviare all’Istituto tutti i dati necessari per il pagamento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dell’integrazione salariale (modello “SR 41”), entro sei mesi dalla fine del periodo di paga in corso alla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scadenza del termine di durata della concessione o alla data del provvedimento di autorizzazione al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pagamento da parte di INPS, se successivo. Trascorso inutilmente tale termine il pagamento della prestazione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 degli oneri ad essa connessi rimangono a carico del datore di lavoro inadempiente.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richiama l’attenzione sulla necessità, da parte degli operatori delle Strutture territoriali, di procedere con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sollecitudine all’emissione del provvedimento di autorizzazione al pagamento ed alla contestuale notifica dello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stesso, via PEC, al datore di lavoro.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Solo successivamente alla ricezione del provvedimento di autorizzazione, i datori di lavoro dovranno inoltrare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all’Istituto la documentazione per la liquidazione dei pagamenti, avvalendosi del modello “SR 41”, al fine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consentire alle Strutture territoriali di erogare le prestazioni in argomento con le stesse modalità in uso per 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prestazioni di CIG in deroga. Non si potrà dare luogo a pagamenti in assenza del numero di autorizzazione.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H) Disciplina sulla cassa integrazione in deroga per le aziende plurilocalizzate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il citato decreto del Ministro del lavoro e delle politiche sociali di concerto con il Ministro dell’Economia 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delle finanze, n.3 del 24 marzo 2020, laddove ci siano datori di lavoro con più unità produttive, site in cinque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più Regioni o Province autonome, “c.d. Plurilocalizzate", la prestazione sarà concessa con decreto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Ministero del Lavoro e delle politiche sociali, similmente a quanto già previsto in passato per la cassa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integrazione in deroga.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particolare, nel caso di datori di lavoro richiedenti la prestazione con unità produttive site in cinque o più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Regioni o Province autonome, il Ministero del Lavoro e delle politiche sociali, entro 30 giorni dall’invio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domanda da parte dell’azienda, effettua l’istruttoria e, nel caso in cui accerti la sussistenza dei presupposti,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quantifica l’onere previsto e lo trasmette all’INPS. Il provvedimento di concessione è emanato con decreto del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Ministero del Lavoro e delle politiche sociali, nel rispetto dei limiti di spesa programmati. Al fine di consentire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un corretto monitoraggio della spesa, il provvedimento di autorizzazione dovrà indicare il numero dei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beneficiari coinvolti, il periodo dell’intervento e le ore complessivamente autorizzate.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 seguito dell’avvenuta emanazione, l’azienda invia la richiesta di pagamento di CIG in deroga all’INPS sulla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piattaforma “CIGWEB” indicando il numero del decreto di concessione. L’INPS, effettuata l’istruttoria, emette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l’autorizzazione inviandola all’azienda a mezzo PEC. Successivamente alla ricezione del provvedimento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autorizzazione, i datori di lavoro dovranno inoltrare all’Istituto la documentazione per la liquidazione dei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pagamenti, avvalendosi del modello “SR 41”, al fine di consentire alle Strutture territoriali di erogare 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prestazioni in argomento con le stesse modalità in uso per le prestazioni di CIG in deroga.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specifica che anche nel caso delle plurilocalizzate si applicano le disposizioni previste per la decretazione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regionale in relazione al requisito soggettivo dell’anzianità lavorativa, all’esenzione del contributo addizionale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 alla riduzione percentuale.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Anche a questo trattamento, concesso direttamente dal Ministero del Lavoro e delle politiche sociali, si applica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l’articolo 44, comma 6- ter, del D.lgs n. 148/2015.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i datori di lavoro plurilocalizzati, ma con unità produttive site in meno di cinque Regioni o Province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autonome, la domanda è effettuata, ove ricorrono i presupposti, presso le Regioni dove hanno sede le singole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unità produttive.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I) Adempimenti contributivi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ribadisce che alle integrazioni salariali oggetto della presente circolare (trattamento ordinario di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integrazione salariale o di assegno ordinario con causale " COVID-19 nazionale" e cassa integrazione in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deroga) non si applica, per le ragioni sopra esposte, il contributo addizionale di cui agli articoli 5, 29, comma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8, secondo periodo, e 33, comma 2, del D.lgs. n. 148/2015.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precisa inoltre che le suddette fattispecie, qualora il datore di lavoro sia tenuto ad anticipare la prestazione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spettanza del lavoratore, soggiacciono alla disciplina prevista dall'articolo 7, comma 3, del D.lgs n.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148/2015 (termine semestrale di decadenza).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quanto attiene all'ipotesi di accesso all'integrazione ordinaria o in deroga da parte di datore di lavoro che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abbia già in corso un periodo di integrazione salariale straordinaria, si precisa, considerato quanto disposto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dall’articolo 20, comma 2, del decreto-legge n. 18/2020 (il quale prevede la sospensione - e non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l'interruzione - degli effetti della concessione della cassa integrazione precedentemente autorizzata), che il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termine di decadenza decorre dalla fine del periodo di paga in corso alla scadenza del termine di durata della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concessione di CIGS o dalla data del provvedimento di concessione se successivo, secondo quanto previsto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dal già richiamato articolo 7, comma 3, del D.lgs n. 148/2015.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Sul punto, si rimanda alle indicazioni fornite con la circolare n. 9/2017 e con la circolare n. 170/2017.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Inoltre, tenuto conto che il periodo di trattamento ordinario di integrazione salariale concesso ai sensi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dell’articolo 19 del decreto-legge n. 18/2020 non è conteggiato ai fini dei limiti previsti dall’articolo 4, commi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 e 2, e dall’articolo 12 del D.lgs. n. 148/2015, si precisa che il suddetto periodo non rileva neanche ai fini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della determinazione della misura dell'aliquota del contributo addizionale - previsto dall'articolo 5 dello stesso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decreto legislativo - eventualmente dovuto dal datore di lavoro per successivi periodi di integrazione salariale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 per i residui periodi di integrazione salariale straordinaria sospesa ai sensi dell’articolo 20 del decreto-legge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n. 18/2020.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L) Rinvio istruzioni contabili</w:t>
      </w:r>
    </w:p>
    <w:p w:rsidR="00D50DD7" w:rsidRDefault="00D50DD7" w:rsidP="00D50D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un successivo messaggio saranno pubblicate le istruzioni contabili relative ai pagamenti delle prestazioni</w:t>
      </w:r>
    </w:p>
    <w:p w:rsidR="00D50DD7" w:rsidRPr="00D50DD7" w:rsidRDefault="00D50DD7" w:rsidP="00D50DD7">
      <w:pPr>
        <w:rPr>
          <w:b/>
          <w:sz w:val="36"/>
          <w:szCs w:val="36"/>
        </w:rPr>
      </w:pPr>
      <w:r>
        <w:rPr>
          <w:rFonts w:ascii="Verdana" w:hAnsi="Verdana" w:cs="Verdana"/>
          <w:sz w:val="21"/>
          <w:szCs w:val="21"/>
        </w:rPr>
        <w:t>illustrate nella presente circolare.</w:t>
      </w:r>
      <w:bookmarkStart w:id="0" w:name="_GoBack"/>
      <w:bookmarkEnd w:id="0"/>
    </w:p>
    <w:sectPr w:rsidR="00D50DD7" w:rsidRPr="00D50DD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7"/>
    <w:rsid w:val="00AD5F7B"/>
    <w:rsid w:val="00D50DD7"/>
    <w:rsid w:val="00E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2F2F"/>
  <w15:chartTrackingRefBased/>
  <w15:docId w15:val="{54916CD7-D6A4-4D66-A87C-6D0852DB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CEVA Logistics</Company>
  <LinksUpToDate>false</LinksUpToDate>
  <CharactersWithSpaces>58630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Cacciolati</dc:creator>
  <cp:keywords/>
  <dc:description/>
  <cp:lastModifiedBy>Paolo Cacciolati</cp:lastModifiedBy>
  <cp:revision>1</cp:revision>
  <dcterms:created xsi:type="dcterms:W3CDTF">2020-04-04T17:57:00Z</dcterms:created>
  <dcterms:modified xsi:type="dcterms:W3CDTF">2020-04-04T18:00:00Z</dcterms:modified>
</cp:coreProperties>
</file>