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049D5" w14:textId="77777777" w:rsidR="00F11C8F" w:rsidRDefault="00F11C8F" w:rsidP="00F11C8F">
      <w:r>
        <w:t>Post emergenza Covid-19: quali novità per i tirocini?</w:t>
      </w:r>
    </w:p>
    <w:p w14:paraId="7EAD2EF1" w14:textId="77777777" w:rsidR="00F11C8F" w:rsidRDefault="00F11C8F" w:rsidP="00F11C8F">
      <w:r>
        <w:t>Con il progredire della fase 2, quasi tutte le attività lavorative hanno ripreso con le nuove regole imposte sia dal Governo che dalle Regioni. Tutti i settori, inclusi la ristorazione e il turismo, possono ripartire mettendo in atto i protocolli condivisi di regolamentazione per il contrasto e il contenimento della diffusione del virus Covid-19.</w:t>
      </w:r>
    </w:p>
    <w:p w14:paraId="54EEC717" w14:textId="77777777" w:rsidR="00F11C8F" w:rsidRDefault="00F11C8F" w:rsidP="00F11C8F"/>
    <w:p w14:paraId="67589ACA" w14:textId="77777777" w:rsidR="00F11C8F" w:rsidRDefault="00F11C8F" w:rsidP="00F11C8F">
      <w:r>
        <w:t>In materia di interruzioni di tirocini e stage – curricolari ed extracurricolari – ricordiamo che la sospensione, e la conseguente proroga, non sono state obbligatorie. A causa dell’emergenza, i soggetti ospitanti ed i soggetti promotori hanno potuto decidere di interrompere il tirocinio, qualora non fosse stato possibile garantire il raggiungimento degli obiettivi formativi dopo la fine del periodo di interruzione.</w:t>
      </w:r>
    </w:p>
    <w:p w14:paraId="4D3724A1" w14:textId="77777777" w:rsidR="00F11C8F" w:rsidRDefault="00F11C8F" w:rsidP="00F11C8F"/>
    <w:p w14:paraId="578507E2" w14:textId="77777777" w:rsidR="00F11C8F" w:rsidRDefault="00F11C8F" w:rsidP="00F11C8F">
      <w:r>
        <w:t>Alcune regioni, tuttavia, hanno concesso la possibilità di svolgere i tirocini da remoto, compatibilmente con i relativi obiettivi formativi, secondo la configurazione organizzativa tipica del lavoro agile.</w:t>
      </w:r>
    </w:p>
    <w:p w14:paraId="258C4950" w14:textId="77777777" w:rsidR="00F11C8F" w:rsidRDefault="00F11C8F" w:rsidP="00F11C8F"/>
    <w:p w14:paraId="11E53E3C" w14:textId="77777777" w:rsidR="00F11C8F" w:rsidRDefault="00F11C8F" w:rsidP="00F11C8F">
      <w:r>
        <w:t xml:space="preserve"> </w:t>
      </w:r>
    </w:p>
    <w:p w14:paraId="229131CE" w14:textId="77777777" w:rsidR="00F11C8F" w:rsidRDefault="00F11C8F" w:rsidP="00F11C8F"/>
    <w:p w14:paraId="3730738B" w14:textId="77777777" w:rsidR="00F11C8F" w:rsidRDefault="00F11C8F" w:rsidP="00F11C8F">
      <w:r>
        <w:t>Come si sono comportate le diverse regioni in materia di tirocini?</w:t>
      </w:r>
    </w:p>
    <w:p w14:paraId="58CD6ED1" w14:textId="77777777" w:rsidR="00F11C8F" w:rsidRDefault="00F11C8F" w:rsidP="00F11C8F">
      <w:r>
        <w:t>Le Regioni e alcune Province Autonome hanno deciso autonomamente anche sul tema dei tirocini. In particolare, le regioni che hanno concesso i tirocini a distanza sono: Abruzzo (soltanto per i tirocinanti non inclusi nel programma Garanzia Giovani), Basilicata, Prov. Autonoma di Bolzano, Emilia-Romagna, Friuli-Venezia-Giulia, Liguria, Lombardia, Toscana, Veneto e Marche. Quelle che hanno disposto la sospensione sono, invece: Calabria, Campania, Molise, Piemonte, Puglia, Umbria, Lazio e Sardegna.</w:t>
      </w:r>
    </w:p>
    <w:p w14:paraId="5C21212A" w14:textId="77777777" w:rsidR="00F11C8F" w:rsidRDefault="00F11C8F" w:rsidP="00F11C8F"/>
    <w:p w14:paraId="7E022EE8" w14:textId="77777777" w:rsidR="00F11C8F" w:rsidRDefault="00F11C8F" w:rsidP="00F11C8F">
      <w:r>
        <w:t>Dal 18 maggio è stato, dunque, possibile attivare nuovi tirocini, «curriculari ed extracurriculari», oltre che «riattivare quelli sospesi per emergenza COVID-19», laddove il soggetto promotore, quello ospitante e il tirocinante avessero concordato sul riavvio del tirocinio, ferma restando la possibilità di avviare o proseguire il percorso formativo con modalità a distanza. Naturalmente, il tirocinio in presenza deve essere svolto, in ogni caso, nel rispetto delle indicazioni tecniche e operative definite nelle linee guida nazionali o nei protocolli regionali previsti per il settore e per lo specifico luogo di lavoro ove si realizza l’attività.</w:t>
      </w:r>
    </w:p>
    <w:p w14:paraId="34CE74A4" w14:textId="77777777" w:rsidR="00F11C8F" w:rsidRDefault="00F11C8F" w:rsidP="00F11C8F"/>
    <w:p w14:paraId="6F5D82E1" w14:textId="77777777" w:rsidR="00F11C8F" w:rsidRDefault="00F11C8F" w:rsidP="00F11C8F">
      <w:r>
        <w:t xml:space="preserve">Per la riattivazione dei tirocini nelle regioni in cui ne era stata disposta la sospensione </w:t>
      </w:r>
      <w:proofErr w:type="gramStart"/>
      <w:r>
        <w:t>consigliamo  soprattutto</w:t>
      </w:r>
      <w:proofErr w:type="gramEnd"/>
      <w:r>
        <w:t xml:space="preserve"> a chi dovesse trovarsi nella situazione di dover attivare ex-novo un tirocinio – un percorso di ricerca  sulle pagine istituzionali delle varie regioni, come da link di seguito riportati:</w:t>
      </w:r>
    </w:p>
    <w:p w14:paraId="7172E0A1" w14:textId="77777777" w:rsidR="00F11C8F" w:rsidRDefault="00F11C8F" w:rsidP="00F11C8F"/>
    <w:p w14:paraId="5F207A18" w14:textId="77777777" w:rsidR="00F11C8F" w:rsidRDefault="00F11C8F" w:rsidP="00F11C8F">
      <w:r>
        <w:t>Calabria;</w:t>
      </w:r>
    </w:p>
    <w:p w14:paraId="7BF8E36D" w14:textId="77777777" w:rsidR="00F11C8F" w:rsidRDefault="00F11C8F" w:rsidP="00F11C8F">
      <w:r>
        <w:t>Campania;</w:t>
      </w:r>
    </w:p>
    <w:p w14:paraId="1639BE57" w14:textId="77777777" w:rsidR="00F11C8F" w:rsidRDefault="00F11C8F" w:rsidP="00F11C8F">
      <w:r>
        <w:t>Molise;</w:t>
      </w:r>
    </w:p>
    <w:p w14:paraId="4047DF41" w14:textId="77777777" w:rsidR="00F11C8F" w:rsidRDefault="00F11C8F" w:rsidP="00F11C8F">
      <w:r>
        <w:t>Piemonte;</w:t>
      </w:r>
    </w:p>
    <w:p w14:paraId="204C9DAD" w14:textId="77777777" w:rsidR="00F11C8F" w:rsidRDefault="00F11C8F" w:rsidP="00F11C8F">
      <w:r>
        <w:lastRenderedPageBreak/>
        <w:t>Puglia;</w:t>
      </w:r>
    </w:p>
    <w:p w14:paraId="3649C041" w14:textId="77777777" w:rsidR="00F11C8F" w:rsidRDefault="00F11C8F" w:rsidP="00F11C8F">
      <w:r>
        <w:t>Umbria;</w:t>
      </w:r>
    </w:p>
    <w:p w14:paraId="46613F40" w14:textId="77777777" w:rsidR="00F11C8F" w:rsidRDefault="00F11C8F" w:rsidP="00F11C8F">
      <w:r>
        <w:t>Lazio;</w:t>
      </w:r>
    </w:p>
    <w:p w14:paraId="1BC45896" w14:textId="77777777" w:rsidR="00F11C8F" w:rsidRDefault="00F11C8F" w:rsidP="00F11C8F">
      <w:r>
        <w:t>Sardegna.</w:t>
      </w:r>
    </w:p>
    <w:p w14:paraId="56874044" w14:textId="77777777" w:rsidR="00F11C8F" w:rsidRDefault="00F11C8F" w:rsidP="00F11C8F">
      <w:r>
        <w:t xml:space="preserve"> </w:t>
      </w:r>
    </w:p>
    <w:p w14:paraId="1DB95F60" w14:textId="77777777" w:rsidR="00F11C8F" w:rsidRDefault="00F11C8F" w:rsidP="00F11C8F"/>
    <w:p w14:paraId="6B8CA437" w14:textId="77777777" w:rsidR="00F11C8F" w:rsidRDefault="00F11C8F" w:rsidP="00F11C8F">
      <w:r>
        <w:t>Con riferimento alle modalità di svolgimento, si rimanda al “Documento tecnico sulla possibile rimodulazione delle misure di contenimento del contagio da SARS-CoV-2 nei luoghi di lavoro e strategie di prevenzione” diffuso dall’INAIL sul proprio sito.</w:t>
      </w:r>
    </w:p>
    <w:p w14:paraId="028E441A" w14:textId="77777777" w:rsidR="00C47EC5" w:rsidRDefault="00C47EC5"/>
    <w:sectPr w:rsidR="00C47E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02"/>
    <w:rsid w:val="00C47EC5"/>
    <w:rsid w:val="00D06FBE"/>
    <w:rsid w:val="00F01302"/>
    <w:rsid w:val="00F1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FC18"/>
  <w15:chartTrackingRefBased/>
  <w15:docId w15:val="{339A0AA0-91D6-4373-BFB9-DA0BC804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</dc:creator>
  <cp:keywords/>
  <dc:description/>
  <cp:lastModifiedBy>francy</cp:lastModifiedBy>
  <cp:revision>2</cp:revision>
  <dcterms:created xsi:type="dcterms:W3CDTF">2020-06-02T07:16:00Z</dcterms:created>
  <dcterms:modified xsi:type="dcterms:W3CDTF">2020-06-02T07:19:00Z</dcterms:modified>
</cp:coreProperties>
</file>